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1E8B" w14:textId="77777777" w:rsidR="006941B5" w:rsidRDefault="008F7012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</w:rPr>
      </w:pPr>
      <w:r w:rsidRPr="00112DB7"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</w:rPr>
        <w:t>Wildlachs in Ahornsirup</w:t>
      </w:r>
      <w:r w:rsidR="00053873"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</w:rPr>
        <w:t>-</w:t>
      </w:r>
      <w:r w:rsidRPr="00112DB7"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</w:rPr>
        <w:t xml:space="preserve">Marinade </w:t>
      </w:r>
    </w:p>
    <w:p w14:paraId="2179A503" w14:textId="23E6CA9C" w:rsidR="00F159D8" w:rsidRPr="00112DB7" w:rsidRDefault="008F7012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</w:rPr>
      </w:pPr>
      <w:r w:rsidRPr="00112DB7">
        <w:rPr>
          <w:rFonts w:ascii="Arial" w:eastAsia="Times New Roman" w:hAnsi="Arial" w:cs="Arial"/>
          <w:b/>
          <w:bCs/>
          <w:iCs/>
          <w:color w:val="365F91" w:themeColor="accent1" w:themeShade="BF"/>
          <w:sz w:val="40"/>
          <w:szCs w:val="46"/>
        </w:rPr>
        <w:t>mit Tomaten-Salat</w:t>
      </w:r>
    </w:p>
    <w:p w14:paraId="52BC3AEE" w14:textId="77777777" w:rsidR="00CB35CC" w:rsidRPr="00011708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1A2DAA4F" w14:textId="77777777" w:rsidR="00AE4389" w:rsidRPr="00112DB7" w:rsidRDefault="00AE4389" w:rsidP="00AE4389">
      <w:pPr>
        <w:rPr>
          <w:rFonts w:ascii="Arial" w:hAnsi="Arial" w:cs="Arial"/>
          <w:b/>
          <w:sz w:val="14"/>
        </w:rPr>
      </w:pPr>
    </w:p>
    <w:p w14:paraId="64EB571D" w14:textId="77777777" w:rsidR="006D2D43" w:rsidRPr="00112DB7" w:rsidRDefault="00000B3F" w:rsidP="00AE4389">
      <w:pPr>
        <w:rPr>
          <w:rFonts w:ascii="Arial" w:hAnsi="Arial" w:cs="Arial"/>
          <w:b/>
          <w:sz w:val="20"/>
        </w:rPr>
      </w:pPr>
      <w:r w:rsidRPr="00112DB7">
        <w:rPr>
          <w:rFonts w:ascii="Arial" w:hAnsi="Arial" w:cs="Arial"/>
          <w:b/>
          <w:sz w:val="20"/>
        </w:rPr>
        <w:t>Zutaten</w:t>
      </w:r>
      <w:r w:rsidR="002C7B13" w:rsidRPr="00112DB7">
        <w:rPr>
          <w:rFonts w:ascii="Arial" w:hAnsi="Arial" w:cs="Arial"/>
          <w:b/>
          <w:sz w:val="20"/>
        </w:rPr>
        <w:t xml:space="preserve"> für 4 Personen</w:t>
      </w:r>
      <w:r w:rsidR="00AC749B" w:rsidRPr="00112DB7">
        <w:rPr>
          <w:rFonts w:ascii="Arial" w:hAnsi="Arial" w:cs="Arial"/>
          <w:b/>
          <w:sz w:val="20"/>
        </w:rPr>
        <w:t>:</w:t>
      </w:r>
    </w:p>
    <w:p w14:paraId="3379D924" w14:textId="77777777" w:rsidR="00000B3F" w:rsidRPr="00112DB7" w:rsidRDefault="00037EA8" w:rsidP="00AE4389">
      <w:pPr>
        <w:rPr>
          <w:rFonts w:ascii="Arial" w:hAnsi="Arial" w:cs="Arial"/>
          <w:b/>
          <w:sz w:val="20"/>
        </w:rPr>
      </w:pPr>
      <w:r w:rsidRPr="00112DB7">
        <w:rPr>
          <w:rFonts w:ascii="Arial" w:eastAsiaTheme="minorHAnsi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695BC72C" wp14:editId="00F4C60B">
            <wp:simplePos x="0" y="0"/>
            <wp:positionH relativeFrom="column">
              <wp:posOffset>3633470</wp:posOffset>
            </wp:positionH>
            <wp:positionV relativeFrom="paragraph">
              <wp:posOffset>140970</wp:posOffset>
            </wp:positionV>
            <wp:extent cx="2054860" cy="2276475"/>
            <wp:effectExtent l="323850" t="323850" r="326390" b="333375"/>
            <wp:wrapTight wrapText="bothSides">
              <wp:wrapPolygon edited="0">
                <wp:start x="3404" y="-3073"/>
                <wp:lineTo x="-2403" y="-2711"/>
                <wp:lineTo x="-2403" y="181"/>
                <wp:lineTo x="-3404" y="181"/>
                <wp:lineTo x="-3404" y="20967"/>
                <wp:lineTo x="-2603" y="23317"/>
                <wp:lineTo x="-400" y="24221"/>
                <wp:lineTo x="-200" y="24582"/>
                <wp:lineTo x="18423" y="24582"/>
                <wp:lineTo x="18623" y="24221"/>
                <wp:lineTo x="21627" y="23317"/>
                <wp:lineTo x="21827" y="23317"/>
                <wp:lineTo x="24230" y="20606"/>
                <wp:lineTo x="24831" y="17533"/>
                <wp:lineTo x="24831" y="181"/>
                <wp:lineTo x="21827" y="-2531"/>
                <wp:lineTo x="21627" y="-3073"/>
                <wp:lineTo x="3404" y="-3073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MI\Rezepte\BBQ und EM 2016\Hauptgerichte\Linguin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276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BF93E" w14:textId="77777777" w:rsidR="008F7012" w:rsidRPr="00112DB7" w:rsidRDefault="008F7012" w:rsidP="00360E9F">
      <w:pPr>
        <w:rPr>
          <w:rFonts w:ascii="Arial" w:eastAsiaTheme="minorHAnsi" w:hAnsi="Arial" w:cs="Arial"/>
          <w:b/>
          <w:noProof/>
          <w:sz w:val="20"/>
        </w:rPr>
      </w:pPr>
      <w:r w:rsidRPr="00112DB7">
        <w:rPr>
          <w:rFonts w:ascii="Arial" w:eastAsiaTheme="minorHAnsi" w:hAnsi="Arial" w:cs="Arial"/>
          <w:b/>
          <w:noProof/>
          <w:sz w:val="20"/>
        </w:rPr>
        <w:t>Fisch:</w:t>
      </w:r>
    </w:p>
    <w:p w14:paraId="68E59E15" w14:textId="77777777" w:rsidR="008F7012" w:rsidRPr="00112DB7" w:rsidRDefault="008F7012" w:rsidP="00360E9F">
      <w:pPr>
        <w:rPr>
          <w:rFonts w:ascii="Arial" w:eastAsiaTheme="minorHAnsi" w:hAnsi="Arial" w:cs="Arial"/>
          <w:noProof/>
          <w:sz w:val="20"/>
        </w:rPr>
      </w:pPr>
      <w:r w:rsidRPr="00112DB7">
        <w:rPr>
          <w:rFonts w:ascii="Arial" w:eastAsiaTheme="minorHAnsi" w:hAnsi="Arial" w:cs="Arial"/>
          <w:noProof/>
          <w:sz w:val="20"/>
        </w:rPr>
        <w:t>4 Stücke Alaska Wildlachsfilet, ohne Haut (ca. 800 g)</w:t>
      </w:r>
    </w:p>
    <w:p w14:paraId="4BEE6E4F" w14:textId="77777777" w:rsidR="008F7012" w:rsidRPr="00112DB7" w:rsidRDefault="008F7012" w:rsidP="00360E9F">
      <w:pPr>
        <w:rPr>
          <w:rFonts w:ascii="Arial" w:eastAsiaTheme="minorHAnsi" w:hAnsi="Arial" w:cs="Arial"/>
          <w:b/>
          <w:noProof/>
          <w:sz w:val="14"/>
        </w:rPr>
      </w:pPr>
    </w:p>
    <w:p w14:paraId="150AAF02" w14:textId="77777777" w:rsidR="00360E9F" w:rsidRPr="00112DB7" w:rsidRDefault="008F7012" w:rsidP="00360E9F">
      <w:pPr>
        <w:rPr>
          <w:rFonts w:ascii="Arial" w:eastAsiaTheme="minorHAnsi" w:hAnsi="Arial" w:cs="Arial"/>
          <w:b/>
          <w:noProof/>
          <w:sz w:val="20"/>
        </w:rPr>
      </w:pPr>
      <w:r w:rsidRPr="00112DB7">
        <w:rPr>
          <w:rFonts w:ascii="Arial" w:eastAsiaTheme="minorHAnsi" w:hAnsi="Arial" w:cs="Arial"/>
          <w:b/>
          <w:noProof/>
          <w:sz w:val="20"/>
        </w:rPr>
        <w:t>Marinade</w:t>
      </w:r>
      <w:r w:rsidR="00360E9F" w:rsidRPr="00112DB7">
        <w:rPr>
          <w:rFonts w:ascii="Arial" w:eastAsiaTheme="minorHAnsi" w:hAnsi="Arial" w:cs="Arial"/>
          <w:b/>
          <w:noProof/>
          <w:sz w:val="20"/>
        </w:rPr>
        <w:t>:</w:t>
      </w:r>
    </w:p>
    <w:p w14:paraId="55E89F31" w14:textId="77777777" w:rsidR="008F7012" w:rsidRPr="00112DB7" w:rsidRDefault="008F7012" w:rsidP="008F7012">
      <w:pPr>
        <w:rPr>
          <w:rFonts w:ascii="Arial" w:eastAsiaTheme="minorHAnsi" w:hAnsi="Arial" w:cs="Arial"/>
          <w:noProof/>
          <w:sz w:val="20"/>
        </w:rPr>
      </w:pPr>
      <w:r w:rsidRPr="00112DB7">
        <w:rPr>
          <w:rFonts w:ascii="Arial" w:eastAsiaTheme="minorHAnsi" w:hAnsi="Arial" w:cs="Arial"/>
          <w:noProof/>
          <w:sz w:val="20"/>
        </w:rPr>
        <w:t>2 ½ EL kanadischer Ahornsirup</w:t>
      </w:r>
    </w:p>
    <w:p w14:paraId="582FEEDF" w14:textId="77777777" w:rsidR="008F7012" w:rsidRPr="00112DB7" w:rsidRDefault="008F7012" w:rsidP="008F7012">
      <w:pPr>
        <w:rPr>
          <w:rFonts w:ascii="Arial" w:eastAsiaTheme="minorHAnsi" w:hAnsi="Arial" w:cs="Arial"/>
          <w:noProof/>
          <w:sz w:val="20"/>
        </w:rPr>
      </w:pPr>
      <w:r w:rsidRPr="00112DB7">
        <w:rPr>
          <w:rFonts w:ascii="Arial" w:eastAsiaTheme="minorHAnsi" w:hAnsi="Arial" w:cs="Arial"/>
          <w:noProof/>
          <w:sz w:val="20"/>
        </w:rPr>
        <w:t>Je 1 TL mittelscharfer und süßer Senf</w:t>
      </w:r>
    </w:p>
    <w:p w14:paraId="41EBB335" w14:textId="77777777" w:rsidR="00360E9F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2 EL Olivenöl</w:t>
      </w:r>
    </w:p>
    <w:p w14:paraId="0A46DC10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14"/>
          <w:lang w:val="en-US"/>
        </w:rPr>
      </w:pPr>
    </w:p>
    <w:p w14:paraId="5B750330" w14:textId="77777777" w:rsidR="00360E9F" w:rsidRPr="003B65F9" w:rsidRDefault="008F7012" w:rsidP="00360E9F">
      <w:pPr>
        <w:rPr>
          <w:rFonts w:ascii="Arial" w:eastAsiaTheme="minorHAnsi" w:hAnsi="Arial" w:cs="Arial"/>
          <w:b/>
          <w:noProof/>
          <w:sz w:val="20"/>
          <w:lang w:val="en-US"/>
        </w:rPr>
      </w:pPr>
      <w:r w:rsidRPr="003B65F9">
        <w:rPr>
          <w:rFonts w:ascii="Arial" w:eastAsiaTheme="minorHAnsi" w:hAnsi="Arial" w:cs="Arial"/>
          <w:b/>
          <w:noProof/>
          <w:sz w:val="20"/>
          <w:lang w:val="en-US"/>
        </w:rPr>
        <w:t>Dressing</w:t>
      </w:r>
      <w:r w:rsidR="00360E9F" w:rsidRPr="003B65F9">
        <w:rPr>
          <w:rFonts w:ascii="Arial" w:eastAsiaTheme="minorHAnsi" w:hAnsi="Arial" w:cs="Arial"/>
          <w:b/>
          <w:noProof/>
          <w:sz w:val="20"/>
          <w:lang w:val="en-US"/>
        </w:rPr>
        <w:t>:</w:t>
      </w:r>
    </w:p>
    <w:p w14:paraId="33083D2D" w14:textId="77777777" w:rsidR="00360E9F" w:rsidRPr="003B65F9" w:rsidRDefault="008F7012" w:rsidP="00360E9F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2 EL Olivenöl</w:t>
      </w:r>
    </w:p>
    <w:p w14:paraId="5E1FC109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1 Granatapfel</w:t>
      </w:r>
    </w:p>
    <w:p w14:paraId="033D605F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1 EL Walnussöl</w:t>
      </w:r>
    </w:p>
    <w:p w14:paraId="64A6D7C7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5 EL roter Traubensaft</w:t>
      </w:r>
    </w:p>
    <w:p w14:paraId="6FB0E122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2-3 TL Himbeeressig</w:t>
      </w:r>
    </w:p>
    <w:p w14:paraId="6FB9BF26" w14:textId="77777777" w:rsidR="008F7012" w:rsidRPr="003B65F9" w:rsidRDefault="008F7012" w:rsidP="00360E9F">
      <w:pPr>
        <w:rPr>
          <w:rFonts w:ascii="Arial" w:eastAsiaTheme="minorHAnsi" w:hAnsi="Arial" w:cs="Arial"/>
          <w:noProof/>
          <w:sz w:val="14"/>
          <w:lang w:val="en-US"/>
        </w:rPr>
      </w:pPr>
    </w:p>
    <w:p w14:paraId="43E700ED" w14:textId="77777777" w:rsidR="00360E9F" w:rsidRPr="003B65F9" w:rsidRDefault="008F7012" w:rsidP="00360E9F">
      <w:pPr>
        <w:rPr>
          <w:rFonts w:ascii="Arial" w:eastAsiaTheme="minorHAnsi" w:hAnsi="Arial" w:cs="Arial"/>
          <w:b/>
          <w:noProof/>
          <w:sz w:val="20"/>
          <w:lang w:val="en-US"/>
        </w:rPr>
      </w:pPr>
      <w:r w:rsidRPr="003B65F9">
        <w:rPr>
          <w:rFonts w:ascii="Arial" w:eastAsiaTheme="minorHAnsi" w:hAnsi="Arial" w:cs="Arial"/>
          <w:b/>
          <w:noProof/>
          <w:sz w:val="20"/>
          <w:lang w:val="en-US"/>
        </w:rPr>
        <w:t>Salat</w:t>
      </w:r>
      <w:r w:rsidR="00360E9F" w:rsidRPr="003B65F9">
        <w:rPr>
          <w:rFonts w:ascii="Arial" w:eastAsiaTheme="minorHAnsi" w:hAnsi="Arial" w:cs="Arial"/>
          <w:b/>
          <w:noProof/>
          <w:sz w:val="20"/>
          <w:lang w:val="en-US"/>
        </w:rPr>
        <w:t>:</w:t>
      </w:r>
    </w:p>
    <w:p w14:paraId="101B6223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600 g Tomaten</w:t>
      </w:r>
    </w:p>
    <w:p w14:paraId="05908A9F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80 g Rucola</w:t>
      </w:r>
    </w:p>
    <w:p w14:paraId="1522A831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400 g Büffelmozzarella</w:t>
      </w:r>
    </w:p>
    <w:p w14:paraId="6D9B1CA4" w14:textId="77777777" w:rsidR="008F7012" w:rsidRPr="003B65F9" w:rsidRDefault="008F7012" w:rsidP="008F7012">
      <w:pPr>
        <w:rPr>
          <w:rFonts w:ascii="Arial" w:eastAsiaTheme="minorHAnsi" w:hAnsi="Arial" w:cs="Arial"/>
          <w:noProof/>
          <w:sz w:val="14"/>
          <w:lang w:val="en-US"/>
        </w:rPr>
      </w:pPr>
    </w:p>
    <w:p w14:paraId="72A6AC4C" w14:textId="77777777" w:rsidR="008F7012" w:rsidRPr="003B65F9" w:rsidRDefault="008F7012" w:rsidP="00360E9F">
      <w:pPr>
        <w:rPr>
          <w:rFonts w:ascii="Arial" w:eastAsiaTheme="minorHAnsi" w:hAnsi="Arial" w:cs="Arial"/>
          <w:noProof/>
          <w:sz w:val="20"/>
          <w:lang w:val="en-US"/>
        </w:rPr>
      </w:pPr>
      <w:r w:rsidRPr="003B65F9">
        <w:rPr>
          <w:rFonts w:ascii="Arial" w:eastAsiaTheme="minorHAnsi" w:hAnsi="Arial" w:cs="Arial"/>
          <w:noProof/>
          <w:sz w:val="20"/>
          <w:lang w:val="en-US"/>
        </w:rPr>
        <w:t>Feines Meersalz, frisch gemahlener bunter Pfeffer</w:t>
      </w:r>
    </w:p>
    <w:p w14:paraId="7F2CCF06" w14:textId="77777777" w:rsidR="006454D4" w:rsidRPr="003B65F9" w:rsidRDefault="006454D4" w:rsidP="00AE4389">
      <w:pPr>
        <w:rPr>
          <w:rFonts w:ascii="Arial" w:hAnsi="Arial" w:cs="Arial"/>
          <w:b/>
          <w:sz w:val="14"/>
          <w:lang w:val="en-US"/>
        </w:rPr>
      </w:pPr>
    </w:p>
    <w:p w14:paraId="750F1D46" w14:textId="77777777" w:rsidR="00AE4389" w:rsidRPr="00112DB7" w:rsidRDefault="00AE4389" w:rsidP="00AE4389">
      <w:pPr>
        <w:rPr>
          <w:rFonts w:ascii="Arial" w:hAnsi="Arial" w:cs="Arial"/>
          <w:b/>
          <w:sz w:val="20"/>
        </w:rPr>
      </w:pPr>
      <w:r w:rsidRPr="00112DB7">
        <w:rPr>
          <w:rFonts w:ascii="Arial" w:hAnsi="Arial" w:cs="Arial"/>
          <w:b/>
          <w:sz w:val="20"/>
        </w:rPr>
        <w:t>Zubereitung:</w:t>
      </w:r>
    </w:p>
    <w:p w14:paraId="5FE30F9F" w14:textId="77777777" w:rsidR="00000B3F" w:rsidRPr="00112DB7" w:rsidRDefault="00000B3F" w:rsidP="00000B3F">
      <w:pPr>
        <w:rPr>
          <w:rFonts w:ascii="Arial" w:hAnsi="Arial" w:cs="Arial"/>
          <w:b/>
          <w:sz w:val="20"/>
        </w:rPr>
      </w:pPr>
    </w:p>
    <w:p w14:paraId="24DB3715" w14:textId="77777777" w:rsidR="008F7012" w:rsidRPr="00112DB7" w:rsidRDefault="008F7012" w:rsidP="008F7012">
      <w:pPr>
        <w:pStyle w:val="Listenabsatz"/>
        <w:numPr>
          <w:ilvl w:val="0"/>
          <w:numId w:val="36"/>
        </w:numPr>
        <w:ind w:left="454"/>
        <w:rPr>
          <w:rFonts w:ascii="Arial" w:hAnsi="Arial" w:cs="Arial"/>
          <w:sz w:val="20"/>
        </w:rPr>
      </w:pPr>
      <w:r w:rsidRPr="00112DB7">
        <w:rPr>
          <w:rFonts w:ascii="Arial" w:hAnsi="Arial" w:cs="Arial"/>
          <w:sz w:val="20"/>
        </w:rPr>
        <w:t xml:space="preserve">Wildlachs waschen und trocken tupfen. Für die Marinade 2 EL Ahornsirup, Senf und 2 EL Olivenöl verrühren und mit Salz und Pfeffer würzen. Wildlachs damit bestreichen und kurze Zeit kalt stellen. </w:t>
      </w:r>
    </w:p>
    <w:p w14:paraId="08DCDED3" w14:textId="77777777" w:rsidR="008F7012" w:rsidRPr="00112DB7" w:rsidRDefault="008F7012" w:rsidP="008F7012">
      <w:pPr>
        <w:ind w:left="454"/>
        <w:rPr>
          <w:rFonts w:ascii="Arial" w:hAnsi="Arial" w:cs="Arial"/>
          <w:sz w:val="20"/>
        </w:rPr>
      </w:pPr>
    </w:p>
    <w:p w14:paraId="1C5CEEFD" w14:textId="77777777" w:rsidR="008F7012" w:rsidRPr="00112DB7" w:rsidRDefault="008F7012" w:rsidP="008F7012">
      <w:pPr>
        <w:pStyle w:val="Listenabsatz"/>
        <w:numPr>
          <w:ilvl w:val="0"/>
          <w:numId w:val="36"/>
        </w:numPr>
        <w:ind w:left="454"/>
        <w:rPr>
          <w:rFonts w:ascii="Arial" w:hAnsi="Arial" w:cs="Arial"/>
          <w:sz w:val="20"/>
        </w:rPr>
      </w:pPr>
      <w:r w:rsidRPr="00112DB7">
        <w:rPr>
          <w:rFonts w:ascii="Arial" w:hAnsi="Arial" w:cs="Arial"/>
          <w:sz w:val="20"/>
        </w:rPr>
        <w:t xml:space="preserve">Für das Salatdressing Granatapfel halbieren, die Kerne herauslösen und dabei den Saft auffangen. Übriges Olivenöl, restlichen Ahornsirup, Walnussöl, Traubensaft, Essig, Granatapfelkerne und -saft verrühren und mit Salz und Pfeffer würzen. </w:t>
      </w:r>
    </w:p>
    <w:p w14:paraId="34492B70" w14:textId="77777777" w:rsidR="008F7012" w:rsidRPr="00112DB7" w:rsidRDefault="008F7012" w:rsidP="008F7012">
      <w:pPr>
        <w:ind w:left="454"/>
        <w:rPr>
          <w:rFonts w:ascii="Arial" w:hAnsi="Arial" w:cs="Arial"/>
          <w:sz w:val="20"/>
        </w:rPr>
      </w:pPr>
    </w:p>
    <w:p w14:paraId="7614451F" w14:textId="77777777" w:rsidR="008F7012" w:rsidRPr="00112DB7" w:rsidRDefault="008F7012" w:rsidP="008F7012">
      <w:pPr>
        <w:pStyle w:val="Listenabsatz"/>
        <w:numPr>
          <w:ilvl w:val="0"/>
          <w:numId w:val="36"/>
        </w:numPr>
        <w:ind w:left="454"/>
        <w:rPr>
          <w:rFonts w:ascii="Arial" w:hAnsi="Arial" w:cs="Arial"/>
          <w:sz w:val="20"/>
        </w:rPr>
      </w:pPr>
      <w:r w:rsidRPr="00112DB7">
        <w:rPr>
          <w:rFonts w:ascii="Arial" w:hAnsi="Arial" w:cs="Arial"/>
          <w:sz w:val="20"/>
        </w:rPr>
        <w:t xml:space="preserve">Für den Salat Tomaten waschen, Stielansatz entfernen, die Tomaten in Scheiben schneiden und dekorativ auf 4 Tellern anrichten. Rucola waschen, trocken schleudern, in mundgerechte Stücke zupfen und mit zu den Tomaten geben. Mozzarella abtropfen lassen, grob zerzupfen und auf der Tomaten-Rucola-Mischung anrichten. </w:t>
      </w:r>
    </w:p>
    <w:p w14:paraId="02ACA383" w14:textId="77777777" w:rsidR="008F7012" w:rsidRPr="00112DB7" w:rsidRDefault="008F7012" w:rsidP="008F7012">
      <w:pPr>
        <w:ind w:left="454"/>
        <w:rPr>
          <w:rFonts w:ascii="Arial" w:hAnsi="Arial" w:cs="Arial"/>
          <w:sz w:val="20"/>
        </w:rPr>
      </w:pPr>
    </w:p>
    <w:p w14:paraId="340985C6" w14:textId="77777777" w:rsidR="008F7012" w:rsidRPr="00112DB7" w:rsidRDefault="008F7012" w:rsidP="008F7012">
      <w:pPr>
        <w:pStyle w:val="Listenabsatz"/>
        <w:numPr>
          <w:ilvl w:val="0"/>
          <w:numId w:val="36"/>
        </w:numPr>
        <w:ind w:left="454"/>
        <w:rPr>
          <w:rFonts w:ascii="Arial" w:hAnsi="Arial" w:cs="Arial"/>
          <w:sz w:val="20"/>
        </w:rPr>
      </w:pPr>
      <w:r w:rsidRPr="00112DB7">
        <w:rPr>
          <w:rFonts w:ascii="Arial" w:hAnsi="Arial" w:cs="Arial"/>
          <w:sz w:val="20"/>
        </w:rPr>
        <w:t xml:space="preserve">Wildlachs in einer heißen beschichteten Pfanne 10-15 Minuten braten und während des Bratens mit der übrigen Marinade bestreichen. Den Salat mit dem Dressing beträufeln, Wildlachs anlegen und servieren. </w:t>
      </w:r>
    </w:p>
    <w:p w14:paraId="6C5DC4B6" w14:textId="77777777" w:rsidR="006454D4" w:rsidRPr="00112DB7" w:rsidRDefault="006454D4" w:rsidP="00AC749B">
      <w:pPr>
        <w:rPr>
          <w:rFonts w:ascii="Arial" w:hAnsi="Arial" w:cs="Arial"/>
          <w:b/>
          <w:sz w:val="20"/>
        </w:rPr>
      </w:pPr>
    </w:p>
    <w:p w14:paraId="64506B68" w14:textId="4390F22E" w:rsidR="00766374" w:rsidRPr="00112DB7" w:rsidRDefault="00766374" w:rsidP="00AC749B">
      <w:pPr>
        <w:rPr>
          <w:rFonts w:ascii="Arial" w:hAnsi="Arial" w:cs="Arial"/>
          <w:sz w:val="20"/>
        </w:rPr>
      </w:pPr>
      <w:r w:rsidRPr="00112DB7">
        <w:rPr>
          <w:rFonts w:ascii="Arial" w:hAnsi="Arial" w:cs="Arial"/>
          <w:b/>
          <w:sz w:val="20"/>
        </w:rPr>
        <w:t>Zubereitungszeit:</w:t>
      </w:r>
      <w:r w:rsidRPr="00112DB7">
        <w:rPr>
          <w:rFonts w:ascii="Arial" w:hAnsi="Arial" w:cs="Arial"/>
          <w:sz w:val="20"/>
        </w:rPr>
        <w:t xml:space="preserve"> </w:t>
      </w:r>
      <w:r w:rsidR="008F7012" w:rsidRPr="00112DB7">
        <w:rPr>
          <w:rFonts w:ascii="Arial" w:hAnsi="Arial" w:cs="Arial"/>
          <w:sz w:val="20"/>
        </w:rPr>
        <w:t xml:space="preserve">ca. 40 </w:t>
      </w:r>
      <w:r w:rsidR="00053873">
        <w:rPr>
          <w:rFonts w:ascii="Arial" w:hAnsi="Arial" w:cs="Arial"/>
          <w:sz w:val="20"/>
        </w:rPr>
        <w:t>min</w:t>
      </w:r>
    </w:p>
    <w:p w14:paraId="7C356732" w14:textId="77777777" w:rsidR="00AC749B" w:rsidRPr="00112DB7" w:rsidRDefault="00AC749B" w:rsidP="00AC749B">
      <w:pPr>
        <w:rPr>
          <w:rFonts w:ascii="Arial" w:hAnsi="Arial" w:cs="Arial"/>
          <w:sz w:val="20"/>
        </w:rPr>
      </w:pPr>
    </w:p>
    <w:p w14:paraId="27C4D104" w14:textId="77777777" w:rsidR="005F215C" w:rsidRPr="00112DB7" w:rsidRDefault="005F215C" w:rsidP="00AC749B">
      <w:pPr>
        <w:rPr>
          <w:rFonts w:ascii="Arial" w:hAnsi="Arial" w:cs="Arial"/>
          <w:b/>
          <w:sz w:val="20"/>
        </w:rPr>
      </w:pPr>
      <w:r w:rsidRPr="00112DB7">
        <w:rPr>
          <w:rFonts w:ascii="Arial" w:hAnsi="Arial" w:cs="Arial"/>
          <w:b/>
          <w:sz w:val="20"/>
        </w:rPr>
        <w:t>Nährwerte:</w:t>
      </w:r>
    </w:p>
    <w:p w14:paraId="3B63514F" w14:textId="232F62EE" w:rsidR="003B65F9" w:rsidRDefault="003B65F9" w:rsidP="003B65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Energie: 850 kcal/ 3570 kJ</w:t>
      </w:r>
    </w:p>
    <w:p w14:paraId="6C332A46" w14:textId="0AE3CD99" w:rsidR="003B65F9" w:rsidRDefault="003B65F9" w:rsidP="003B65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Eiweiß: 60 g</w:t>
      </w:r>
    </w:p>
    <w:p w14:paraId="01E9B2D3" w14:textId="4A88A273" w:rsidR="003B65F9" w:rsidRDefault="003B65F9" w:rsidP="003B65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Fett: 57 g</w:t>
      </w:r>
    </w:p>
    <w:p w14:paraId="1922DBED" w14:textId="3304F903" w:rsidR="003B5486" w:rsidRPr="00112DB7" w:rsidRDefault="003B65F9" w:rsidP="003B65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Kohlehydrate: 24 g</w:t>
      </w:r>
    </w:p>
    <w:sectPr w:rsidR="003B5486" w:rsidRPr="00112DB7" w:rsidSect="003A798C">
      <w:headerReference w:type="default" r:id="rId8"/>
      <w:footerReference w:type="default" r:id="rId9"/>
      <w:pgSz w:w="11900" w:h="16840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760F" w14:textId="77777777" w:rsidR="00D00865" w:rsidRDefault="00D00865" w:rsidP="00CB35CC">
      <w:r>
        <w:separator/>
      </w:r>
    </w:p>
  </w:endnote>
  <w:endnote w:type="continuationSeparator" w:id="0">
    <w:p w14:paraId="69FEAABD" w14:textId="77777777" w:rsidR="00D00865" w:rsidRDefault="00D00865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C004" w14:textId="77777777" w:rsidR="00011708" w:rsidRPr="00D61756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7C931E62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33019A00" w14:textId="77777777"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5F7DCA57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="00011708" w:rsidRPr="00011708">
      <w:rPr>
        <w:rFonts w:ascii="Helvetica" w:hAnsi="Helvetica" w:cs="Helvetica"/>
        <w:color w:val="808080"/>
        <w:sz w:val="16"/>
        <w:szCs w:val="16"/>
      </w:rPr>
      <w:t>a</w:t>
    </w:r>
    <w:r w:rsidR="00FC7C88">
      <w:rPr>
        <w:rFonts w:ascii="Helvetica" w:hAnsi="Helvetica" w:cs="Helvetica"/>
        <w:color w:val="808080"/>
        <w:sz w:val="16"/>
        <w:szCs w:val="16"/>
      </w:rPr>
      <w:t>k</w:t>
    </w:r>
    <w:r w:rsidR="00011708"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77C84B5C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 w:rsidR="00011708"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5A000DDE" w14:textId="77777777"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4F20EAD1" w14:textId="77777777"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C003" w14:textId="77777777" w:rsidR="00D00865" w:rsidRDefault="00D00865" w:rsidP="00CB35CC">
      <w:r>
        <w:separator/>
      </w:r>
    </w:p>
  </w:footnote>
  <w:footnote w:type="continuationSeparator" w:id="0">
    <w:p w14:paraId="7297D1EC" w14:textId="77777777" w:rsidR="00D00865" w:rsidRDefault="00D00865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E5CF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551AED5B" wp14:editId="051093F4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21D32"/>
    <w:multiLevelType w:val="hybridMultilevel"/>
    <w:tmpl w:val="A7EC8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2704A"/>
    <w:multiLevelType w:val="hybridMultilevel"/>
    <w:tmpl w:val="48D0B484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9"/>
  </w:num>
  <w:num w:numId="5">
    <w:abstractNumId w:val="21"/>
  </w:num>
  <w:num w:numId="6">
    <w:abstractNumId w:val="1"/>
  </w:num>
  <w:num w:numId="7">
    <w:abstractNumId w:val="28"/>
  </w:num>
  <w:num w:numId="8">
    <w:abstractNumId w:val="25"/>
  </w:num>
  <w:num w:numId="9">
    <w:abstractNumId w:val="8"/>
  </w:num>
  <w:num w:numId="10">
    <w:abstractNumId w:val="13"/>
  </w:num>
  <w:num w:numId="11">
    <w:abstractNumId w:val="30"/>
  </w:num>
  <w:num w:numId="12">
    <w:abstractNumId w:val="34"/>
  </w:num>
  <w:num w:numId="13">
    <w:abstractNumId w:val="17"/>
  </w:num>
  <w:num w:numId="14">
    <w:abstractNumId w:val="16"/>
  </w:num>
  <w:num w:numId="15">
    <w:abstractNumId w:val="35"/>
  </w:num>
  <w:num w:numId="16">
    <w:abstractNumId w:val="19"/>
  </w:num>
  <w:num w:numId="17">
    <w:abstractNumId w:val="2"/>
  </w:num>
  <w:num w:numId="18">
    <w:abstractNumId w:val="23"/>
  </w:num>
  <w:num w:numId="19">
    <w:abstractNumId w:val="9"/>
  </w:num>
  <w:num w:numId="20">
    <w:abstractNumId w:val="4"/>
  </w:num>
  <w:num w:numId="21">
    <w:abstractNumId w:val="14"/>
  </w:num>
  <w:num w:numId="22">
    <w:abstractNumId w:val="24"/>
  </w:num>
  <w:num w:numId="23">
    <w:abstractNumId w:val="5"/>
  </w:num>
  <w:num w:numId="24">
    <w:abstractNumId w:val="32"/>
  </w:num>
  <w:num w:numId="25">
    <w:abstractNumId w:val="33"/>
  </w:num>
  <w:num w:numId="26">
    <w:abstractNumId w:val="11"/>
  </w:num>
  <w:num w:numId="27">
    <w:abstractNumId w:val="3"/>
  </w:num>
  <w:num w:numId="28">
    <w:abstractNumId w:val="6"/>
  </w:num>
  <w:num w:numId="29">
    <w:abstractNumId w:val="26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7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00B3F"/>
    <w:rsid w:val="00006BF7"/>
    <w:rsid w:val="00011708"/>
    <w:rsid w:val="00037EA8"/>
    <w:rsid w:val="0004132E"/>
    <w:rsid w:val="00053873"/>
    <w:rsid w:val="00054002"/>
    <w:rsid w:val="0008309A"/>
    <w:rsid w:val="00085D1D"/>
    <w:rsid w:val="000C4AF2"/>
    <w:rsid w:val="000C52C5"/>
    <w:rsid w:val="000D44E3"/>
    <w:rsid w:val="000E0587"/>
    <w:rsid w:val="000F38C3"/>
    <w:rsid w:val="00112DB7"/>
    <w:rsid w:val="00131732"/>
    <w:rsid w:val="00154FD1"/>
    <w:rsid w:val="001D7778"/>
    <w:rsid w:val="001E357C"/>
    <w:rsid w:val="0020065F"/>
    <w:rsid w:val="00205355"/>
    <w:rsid w:val="002114AB"/>
    <w:rsid w:val="00227B9A"/>
    <w:rsid w:val="002301F3"/>
    <w:rsid w:val="0024640C"/>
    <w:rsid w:val="00254083"/>
    <w:rsid w:val="002937BF"/>
    <w:rsid w:val="002B783C"/>
    <w:rsid w:val="002C5142"/>
    <w:rsid w:val="002C7B13"/>
    <w:rsid w:val="002F1E9C"/>
    <w:rsid w:val="00314B68"/>
    <w:rsid w:val="00324EDE"/>
    <w:rsid w:val="00347245"/>
    <w:rsid w:val="00360E9F"/>
    <w:rsid w:val="0038188E"/>
    <w:rsid w:val="00392879"/>
    <w:rsid w:val="00396090"/>
    <w:rsid w:val="003A798C"/>
    <w:rsid w:val="003B5486"/>
    <w:rsid w:val="003B59CF"/>
    <w:rsid w:val="003B65F9"/>
    <w:rsid w:val="003C5977"/>
    <w:rsid w:val="003E66C3"/>
    <w:rsid w:val="004001D6"/>
    <w:rsid w:val="004129A2"/>
    <w:rsid w:val="00433978"/>
    <w:rsid w:val="00435FDC"/>
    <w:rsid w:val="00493C27"/>
    <w:rsid w:val="00540A92"/>
    <w:rsid w:val="00545651"/>
    <w:rsid w:val="005672F6"/>
    <w:rsid w:val="005758B3"/>
    <w:rsid w:val="00585AEA"/>
    <w:rsid w:val="005942C5"/>
    <w:rsid w:val="005C3C6F"/>
    <w:rsid w:val="005E3C88"/>
    <w:rsid w:val="005E70E7"/>
    <w:rsid w:val="005F215C"/>
    <w:rsid w:val="005F6684"/>
    <w:rsid w:val="00601BF9"/>
    <w:rsid w:val="0062766D"/>
    <w:rsid w:val="006454D4"/>
    <w:rsid w:val="006941B5"/>
    <w:rsid w:val="006C59E7"/>
    <w:rsid w:val="006D2D43"/>
    <w:rsid w:val="006F5F38"/>
    <w:rsid w:val="00736918"/>
    <w:rsid w:val="007376A5"/>
    <w:rsid w:val="00741A50"/>
    <w:rsid w:val="007524B7"/>
    <w:rsid w:val="0076619A"/>
    <w:rsid w:val="00766374"/>
    <w:rsid w:val="007725E7"/>
    <w:rsid w:val="00780754"/>
    <w:rsid w:val="00783FFA"/>
    <w:rsid w:val="007B7BA9"/>
    <w:rsid w:val="007C03F5"/>
    <w:rsid w:val="007D3775"/>
    <w:rsid w:val="00825AE6"/>
    <w:rsid w:val="008274F3"/>
    <w:rsid w:val="008378E5"/>
    <w:rsid w:val="008478BC"/>
    <w:rsid w:val="00855588"/>
    <w:rsid w:val="00860644"/>
    <w:rsid w:val="008679A9"/>
    <w:rsid w:val="00877E45"/>
    <w:rsid w:val="00880143"/>
    <w:rsid w:val="00880650"/>
    <w:rsid w:val="008A081A"/>
    <w:rsid w:val="008A2764"/>
    <w:rsid w:val="008B0E3F"/>
    <w:rsid w:val="008E05B0"/>
    <w:rsid w:val="008E405F"/>
    <w:rsid w:val="008F1081"/>
    <w:rsid w:val="008F7012"/>
    <w:rsid w:val="009017E3"/>
    <w:rsid w:val="00943433"/>
    <w:rsid w:val="0096348E"/>
    <w:rsid w:val="009A1A16"/>
    <w:rsid w:val="009A2287"/>
    <w:rsid w:val="009A64E7"/>
    <w:rsid w:val="009A74C9"/>
    <w:rsid w:val="009C467E"/>
    <w:rsid w:val="009C6491"/>
    <w:rsid w:val="009C69D9"/>
    <w:rsid w:val="009D5E07"/>
    <w:rsid w:val="00A20B24"/>
    <w:rsid w:val="00A224E5"/>
    <w:rsid w:val="00A27BCD"/>
    <w:rsid w:val="00A32BF8"/>
    <w:rsid w:val="00A40613"/>
    <w:rsid w:val="00A8159A"/>
    <w:rsid w:val="00A83154"/>
    <w:rsid w:val="00A9450D"/>
    <w:rsid w:val="00A97C7D"/>
    <w:rsid w:val="00AC749B"/>
    <w:rsid w:val="00AD36E8"/>
    <w:rsid w:val="00AE4389"/>
    <w:rsid w:val="00AF637C"/>
    <w:rsid w:val="00B640C5"/>
    <w:rsid w:val="00B66757"/>
    <w:rsid w:val="00B726E8"/>
    <w:rsid w:val="00B979FC"/>
    <w:rsid w:val="00BB2B4B"/>
    <w:rsid w:val="00BB313B"/>
    <w:rsid w:val="00C05559"/>
    <w:rsid w:val="00C14517"/>
    <w:rsid w:val="00CB35CC"/>
    <w:rsid w:val="00CE0DA4"/>
    <w:rsid w:val="00D00865"/>
    <w:rsid w:val="00D07252"/>
    <w:rsid w:val="00D32CA7"/>
    <w:rsid w:val="00D61756"/>
    <w:rsid w:val="00D7644D"/>
    <w:rsid w:val="00D87CBB"/>
    <w:rsid w:val="00D91270"/>
    <w:rsid w:val="00D95F25"/>
    <w:rsid w:val="00DC25F4"/>
    <w:rsid w:val="00DC2607"/>
    <w:rsid w:val="00E0564E"/>
    <w:rsid w:val="00E14A3A"/>
    <w:rsid w:val="00E54E9E"/>
    <w:rsid w:val="00E5566D"/>
    <w:rsid w:val="00E65FE9"/>
    <w:rsid w:val="00E76E66"/>
    <w:rsid w:val="00E91018"/>
    <w:rsid w:val="00EE29AE"/>
    <w:rsid w:val="00F000B9"/>
    <w:rsid w:val="00F01BE8"/>
    <w:rsid w:val="00F159D8"/>
    <w:rsid w:val="00F941DB"/>
    <w:rsid w:val="00F97F87"/>
    <w:rsid w:val="00FA095E"/>
    <w:rsid w:val="00FA41D2"/>
    <w:rsid w:val="00FC7C88"/>
    <w:rsid w:val="00FF324C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4B4E"/>
  <w15:docId w15:val="{5EEDB9FB-1909-49C3-9B24-54FCF5B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Friederike Forsting - mk-2</cp:lastModifiedBy>
  <cp:revision>4</cp:revision>
  <cp:lastPrinted>2012-08-23T10:16:00Z</cp:lastPrinted>
  <dcterms:created xsi:type="dcterms:W3CDTF">2020-05-12T13:46:00Z</dcterms:created>
  <dcterms:modified xsi:type="dcterms:W3CDTF">2021-05-12T10:59:00Z</dcterms:modified>
</cp:coreProperties>
</file>